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ДОГОВОР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подключении (технологическом присоединении)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централизованным системам горячего водоснабжения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               "__" ________________ 20__ г.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(место заключения договора)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______________________________________________________________, именуемое в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(наименование организации)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дальнейшем    организацией,    осуществляющей    горячее     водоснабжение,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лице ____________________________________________________________________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должности, фамилия, имя, отчество)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(положение, устав, доверенность -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указать нужное)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(наименование организации)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заказчиком, в лице 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(наименование должности, фамилия, имя, отчество)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(положение, устав, доверенность -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указать нужное)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  стороны,  именуемые  в дальнейшем сторонами, заключили настоящий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 о нижеследующем: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w:anchor="Par138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ar13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договору.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ar13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договору, величину подключаемой нагрузки в размере ____ м3/час отпуска горячей воды.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33"/>
      <w:bookmarkEnd w:id="0"/>
      <w:r>
        <w:rPr>
          <w:rFonts w:ascii="Calibri" w:hAnsi="Calibri" w:cs="Calibri"/>
        </w:rPr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Права и обязанности сторон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Организация, осуществляющая горячее водоснабжение, обязана: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ar3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на основании полученного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иные необходимые действия по подключению (технологическому присоединению) объекта к централизованной системе горячего водоснабжения не позднее установленного настоящим договором срока подключения, в том числе: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заказчиком условий на подключение (технологическое присоединение) объекта к централизованным системам горячего водоснабжения;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осуществить допуск к эксплуатации узла учета горячей воды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пломбы на приборах учета (узлах учета), кранах и задвижках на их обводах;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горячей воды на такой объект;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действия по подключению (технологическому присоединению) к централизованной системе горячего водоснабжения сетей горячего водоснабжения заказчика и оборудования объекта, но не ранее установления заказчиком 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 водопроводным сетям;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подписать акт о подключении (технологическом присоединении) объекта по форме согласно </w:t>
      </w:r>
      <w:hyperlink w:anchor="Par396" w:history="1">
        <w:r>
          <w:rPr>
            <w:rFonts w:ascii="Calibri" w:hAnsi="Calibri" w:cs="Calibri"/>
            <w:color w:val="0000FF"/>
          </w:rPr>
          <w:t>приложению N 1(1)</w:t>
        </w:r>
      </w:hyperlink>
      <w:r>
        <w:rPr>
          <w:rFonts w:ascii="Calibri" w:hAnsi="Calibri" w:cs="Calibri"/>
        </w:rPr>
        <w:t xml:space="preserve"> в течение _____ рабочих дней со дня получения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при отсутствии нарушения условий подключения (технологического присоединения) объекта, но в любом случае не позднее срока подключения (технологического присоединения) объекта. Если в ходе проверки соблюдения условий подключения (технологического присоединения) объекта будет обнаружено нарушение условий подключения (технологического присоединения) объекта, то организация, осуществляющая горячее водоснабжение,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отказ, а также замечания, выявленные в ходе проверки выполнения условий на подключение (технологическое присоединение) объекта, и срок их устранения указываются в уведомлении о необходимости устранения замечаний, выдаваемом организацией, осуществляющей горячее водоснабжение, заказчику не позднее ______ рабочих дней со дня получения от заказчика уведомления о выполнении условий на подключение (технологическое присоединение) объекта. В случае согласия с полученным уведомлением заказчик устраняет выявленные нарушения в предусмотренный уведомлением срок и направляет организации, осуществляющей горячее водоснабжение, уведомление об устранении замечаний с приложением информации о принятых мерах по их устранению. После получения указанного уведомления организация, осуществляющая горячее водоснабжение, повторно осуществляет проверку соблюдения условий на подключение (технологическое присоединение)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организации, осуществляющей горячее водоснабжение,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Организация, осуществляющая горячее водоснабжение, имеет право: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перенести дату подключения объекта, установленную </w:t>
      </w:r>
      <w:hyperlink w:anchor="Par3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несоблюдения установленных </w:t>
      </w:r>
      <w:hyperlink w:anchor="Par66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Заказчик обязан: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воды, и направить организации, осуществляющей горячее водоснабжение, соответствующее уведомление о выполнении условий на подключение (технологическое присоединение) объекта не позднее "__" ________ 20__ г.;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заказчиком при направлении уведомления о выполнении условий на подключение (технологическое присоединение) объекта;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на подключение (технологическое присоединение)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 к централизованной системе горячего водоснабжения, полученными в порядке, установленном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оборудовать узлы учета средствами измерений до ввода объекта в эксплуатацию;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выполнении условий на подключение (технологическое присоединение);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ar62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III. Плата за подключение (технологическое присоединение)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объекта, порядок и сроки оплаты по настоящему договору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ar516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>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66"/>
      <w:bookmarkEnd w:id="3"/>
      <w:r>
        <w:rPr>
          <w:rFonts w:ascii="Calibri" w:hAnsi="Calibri" w:cs="Calibri"/>
        </w:rPr>
        <w:t xml:space="preserve">11. Оплата по настоящему договору в размере, предусмотренном </w:t>
      </w:r>
      <w:hyperlink w:anchor="Par65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сумма в размере 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сторон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V. Срок действия настоящего договора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Настоящий договор считается заключенным с даты его подписания сторонами, если иное не предусмотрено настоящим договором.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17. Настоящий договор заключен на срок 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(указать срок)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VI. Прочие условия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Отношения, не урегулированные настоящим договором, регулируются законодательством Российской Федерации.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Настоящий договор составлен в 2 экземплярах, имеющих равную юридическую силу.</w:t>
      </w:r>
    </w:p>
    <w:p w:rsidR="00D77D3E" w:rsidRDefault="00D77D3E" w:rsidP="00D77D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Все приложения к настоящему договору являются его неотъемлемой частью.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VII. Адреса и платежные реквизиты сторон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Организация, осуществляющая            Заказчик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горячее водоснабжение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Местонахождение 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Местонахождение ___________________    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ОГРН 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ОГРН ______________________________    Платежные реквизиты: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Платежные реквизиты:                   р/с 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р/с _______________________________    в 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                                     к/с 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к/с _______________________________    БИК 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БИК _______________________________    ИНН _____________ КПП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ИНН ______________ КПП 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(должность уполномоченного лица         (должность уполномоченного лица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организации, осуществляющей горячее                  заказчика)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водоснабжение)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       (фамилия, имя, отчество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(фамилия, имя, отчество             уполномоченного лица заказчика)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уполномоченного лица организации,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осуществляющей горячее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водоснабжение)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                                  М.П.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"__" ___________________ 20__ г.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(дата подписания организацией,          (дата подписания заказчиком)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осуществляющей горячее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водоснабжение)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централизованным системам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77D3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29.06.2017 N 778)</w:t>
            </w:r>
          </w:p>
        </w:tc>
      </w:tr>
    </w:tbl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138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УСЛОВИЯ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на подключение (технологическое присоединение) объекта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к централизованной системе горячего водоснабжения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до "__" _____________ 20__ г.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Срок подключения - до "__" ______________ 20__ г.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Заказчик 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(наименование организации)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Организация, осуществляющая горячее водоснабжение 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Объект 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потребление горячей воды, объект системы горячего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водоснабжения - указать нужное)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целевым назначением ____________________________________________________,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(указать целевое назначение объекта)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расположенный на земельном участке площадью ____________________ кв. метров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адресу _________________________________, кадастровый номер 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(указать адрес)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разрешенным использованием 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(указать разрешенное использование земельного участка)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Местоположение  точки  (точек)  подключения  -  на  границе  земельного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участка в месте (местах) подключения к системе горячего водоснабжения: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______________________________________________________________;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______________________________________________________________;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3 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Расстояние  от  точки  (точек) подключения до подключения водопроводных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сетей к системе горячего водоснабжения: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______________________________________________________________;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______________________________________________________________;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3 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 (точки)  подключения  уточняется  в  ходе  проектирования  сетей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горячего водоснабжения, прокладываемых к точке подключения.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Максимальная величина мощности в точке (точках) подключения: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_________________ м3/сут (____ м3/час);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_________________ м3/сут (____ м3/час);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_________________ м3/сут (____ м3/час).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подключаемой нагрузки подключаемого объекта: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_________________ м3/сут (____ м3/час);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_________________ м3/сут (____ м3/час);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_________________ м3/сут (____ м3/час).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Технические   требования   к  подключаемому  объекту,  в  том  числе  к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внутриплощадочным и внутридомовым сетям и оборудованию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Требования   к   прокладке   и   изоляции   объектов  системы  горячего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водоснабжения,  в  том  числе  сетей  горячего  водоснабжения  и (или) иных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водопроводных сетей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Максимальные  и  минимальные  часовые и (или) секундные расходы горячей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воды для объекта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644"/>
        <w:gridCol w:w="2250"/>
        <w:gridCol w:w="2250"/>
      </w:tblGrid>
      <w:tr w:rsidR="00D77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подачи горячей воды (время суток, дни недели, время года)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 (м3/час, м3/сек)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 (м3/час, м3/сек)</w:t>
            </w:r>
          </w:p>
        </w:tc>
      </w:tr>
      <w:tr w:rsidR="00D77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Режим подачи горячей воды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49"/>
        <w:gridCol w:w="3135"/>
        <w:gridCol w:w="3780"/>
      </w:tblGrid>
      <w:tr w:rsidR="00D77D3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подключенного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D77D3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Показатели  качества  горячей  воды  и  пределы  их отклонений в точках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подключения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3"/>
        <w:gridCol w:w="1741"/>
        <w:gridCol w:w="1742"/>
        <w:gridCol w:w="1742"/>
        <w:gridCol w:w="1742"/>
      </w:tblGrid>
      <w:tr w:rsidR="00D77D3E"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горячей воды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Допустимые отклонения показателей качества воды в точках подключения</w:t>
            </w:r>
          </w:p>
        </w:tc>
      </w:tr>
      <w:tr w:rsidR="00D77D3E"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4</w:t>
            </w:r>
          </w:p>
        </w:tc>
      </w:tr>
      <w:tr w:rsidR="00D77D3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средствам измерений (приборам учета), требования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погрешности. Требования к средствам измерений (приборам учета) не должны содержать указания на определенные марки приборов и методики измерения.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Расположение приборов учета горячей воды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2921"/>
        <w:gridCol w:w="1433"/>
        <w:gridCol w:w="3870"/>
      </w:tblGrid>
      <w:tr w:rsidR="00D77D3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учета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приборов учета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Диаметр прибора учета, мм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 и заводской номер прибора учета</w:t>
            </w:r>
          </w:p>
        </w:tc>
      </w:tr>
      <w:tr w:rsidR="00D77D3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учета 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учета 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учета 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учета 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Схема размещения приборов учета (узлов учета) прилагается.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Требования к осуществлению учета горячей воды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Перечень   мероприятий,   выполняемых  исполнителем  и  заказчиком  для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осуществления подключения объекта: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101"/>
        <w:gridCol w:w="2880"/>
        <w:gridCol w:w="3060"/>
      </w:tblGrid>
      <w:tr w:rsidR="00D77D3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выполненных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выполнения</w:t>
            </w:r>
          </w:p>
        </w:tc>
      </w:tr>
      <w:tr w:rsidR="00D77D3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Обязательства организации, осуществляющей горячее водоснабжение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Мероприятия по строительству (реконструкции, модернизации)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водопроводных сетей и объектов системы горячего водоснабжения,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не связанные с увеличением мощности существующих объектов и сетей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D77D3E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Мероприятия по модернизации водопроводных сетей и объектов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системы горячего водоснабжения, направленные на увеличение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мощности существующих сетей и объектов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D77D3E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Обязательства заказчика</w:t>
            </w:r>
          </w:p>
        </w:tc>
      </w:tr>
      <w:tr w:rsidR="00D77D3E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Схема  подключения объекта к системе горячего водоснабжения с указанием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границ   балансовой   принадлежности  организации,  осуществляющей  горячее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водоснабжение,  и заказчика (отражается на топографической карте земельного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участка  в масштабе 1:500 (со всеми наземными и подземными коммуникациями и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сооружениями)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(приводится топографическая карта земельного участка в масштабе 1:500)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Границей балансовой принадлежности объекта заказчика и централизованной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системы горячего водоснабжения является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Ремонты  всех видов, надзор и содержание объектов производятся силами и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средствами   каждой   из   сторон   в   пределах  границы  эксплуатационной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ответственности по водопроводным сетям горячего водоснабжения.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Организация, осуществляющая горячее    Заказчик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(должность уполномоченного лица        (должность уполномоченного лица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организации, осуществляющей горячее                 заказчика)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водоснабжение)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(фамилия, имя, отчество                (фамилия, имя, отчество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уполномоченного лица организации,       уполномоченного лица заказчика)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осуществляющей горячее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водоснабжение)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                                  М.П.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_____________________ 20__ г.     "__" ___________________ 20__ г.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(дата подписания организацией,         (дата подписания заказчиком)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осуществляющей горячее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водоснабжение)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1(1)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централизованным системам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77D3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29.06.2017 N 778)</w:t>
            </w:r>
          </w:p>
        </w:tc>
      </w:tr>
    </w:tbl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396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в дальнейшем организацией, осуществляющей горячее водоснабжение,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лице ___________________________________________________________________,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(наименование должности, фамилия, имя, отчество)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нужное)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(наименование организации)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заказчиком, в лице 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должности,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фамилия, имя, отчество)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нужное)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другой стороны, именуемые в дальнейшем сторонами, составили настоящий акт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том, что: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   исполнитель    подтверждает   техническую   готовность   объектов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   системы    горячего    водоснабжения    к   подключению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(технологическому   присоединению)  объекта  и  завершение  мероприятий  по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подключению  (технологическому  присоединению)  внутриплощадочных  и  (или)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внутридомовых сетей и оборудования объекта 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потребление горячей воды, объект централизованных систем горячего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водоснабжения - указать нужное)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- объект) к централизованной системе горячего водоснабжения в полном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объеме  в  порядке  и  сроки, которые предусмотрены договором о подключении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(технологическом присоединении) объекта к централизованной системе горячего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 от  "__"  __________ 20__ г. N __________ (далее - договор 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подключении);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 узел учета допущен к эксплуатации по следующим результатам проверки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узла учета: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(фамилии, имена, отчества, должности и контактные данные лиц, принимавших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участие в проверке)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  организация,   осуществляющая   горячее  водоснабжение,  выполнила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мероприятия,     предусмотренные   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горячего    водоснабжения,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утвержденными  постановлением Правительства Российской Федерации от 29 июля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2013  г.  N  642  "Об  утверждении Правил горячего водоснабжения и внесении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изменения  в постановление Правительства Российской Федерации от 13 февраля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2006  г. N 83", договором о подключении, включая осуществление фактического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подключения  (технологического  присоединения)  объекта  к централизованной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системе   горячего   водоснабжения   организации,   осуществляющей  горячее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водоснабжение.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м3/сут (__________ м3/час);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м3/сут (__________ м3/час);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м3/сут (__________ м3/час).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подключенной нагрузки объекта отпуска горячей воды составляет: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м3/сут (__________ м3/час);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м3/сут (__________ м3/час);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м3/сут (__________ м3/час).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(точки) подключения (технологического присоединения) объекта: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г)    границей    балансовой    принадлежности    водопроводных   сетей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системы горячего водоснабжения организации, осуществляющей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горячее водоснабжение, и заказчика является 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D77D3E">
        <w:tc>
          <w:tcPr>
            <w:tcW w:w="3458" w:type="dxa"/>
            <w:tcBorders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3458" w:type="dxa"/>
            <w:tcBorders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определяется граница балансовой принадлежности водопроводных сетей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централизованной системы горячего водоснабжения организации,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осуществляющей горячее водоснабжение, и заказчика)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д) границей эксплуатационной ответственности является: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Схема границы эксплуатационной ответственности: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D77D3E">
        <w:tc>
          <w:tcPr>
            <w:tcW w:w="3458" w:type="dxa"/>
            <w:tcBorders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7D3E">
        <w:tc>
          <w:tcPr>
            <w:tcW w:w="3458" w:type="dxa"/>
            <w:tcBorders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3E" w:rsidRDefault="00D7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определяется граница балансовой принадлежности водопроводных сетей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централизованной системы горячего водоснабжения организации,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осуществляющей горячее водоснабжение, и заказчика)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Организация, осуществляющая                     Заказчик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горячее водоснабжение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"__" ___________________ 20__ г.       "__" ___________________ 20__ г.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централизованным системам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6" w:name="Par516"/>
      <w:bookmarkEnd w:id="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РАЗМЕР ПЛАТЫ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за подключение (технологическое присоединение) объекта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к централизованной системе горячего водоснабжения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I.  В  случае если для осуществления подключения исполнителю необходимо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провести   мероприятия   по   строительству  (реконструкции,  модернизации)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водопроводных сетей и объектов системы горячего водоснабжения, не связанные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 увеличением мощности существующих объектов и сетей, плата за подключение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(технологическое присоединение) объекта к централизованной системе горячего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  по   типовому   договору   о  подключении  (технологическом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присоединении)  к  централизованной  системе горячего водоснабжения от "__"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  20__  г.  N _____ составляет ______________ рублей, включая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  на  добавленную  стоимость  18  процентов - ______________ рублей, и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определена путем произведения: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действующего тарифа на подключение в размере ___________ рублей на 1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куб. метр, установленного 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подключаемой нагрузки в точке (точках) подключения (технологического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 объекта к централизованной системе горячего водоснабжения в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размере: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______________ м3/сут (_____ м3/час);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______________ м3/сут (_____ м3/час);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______________ м3/сут (_____ м3/час);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расстояния от точки (точек) подключения до подключения водопроводных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сетей к системе горячего водоснабжения: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______________________________________________________________;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______________________________________________________________;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3 ______________________________________________________________.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II.  В  случае  если  величина  подключаемой  (присоединяемой) нагрузки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объектов  превышает 10 куб. метров в час с использованием создаваемых сетей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  с площадью поперечного сечения трубопровода, превышающей 300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кв.  сантиметров (предельный уровень нагрузки), размер платы за подключение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(технологическое   присоединение)   к   централизованной  системе  горячего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устанавливается органом регулирования тарифов индивидуально с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учетом   расходов   на   увеличение   мощности   (пропускной   способности)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централизованных  систем  горячего  водоснабжения,  в том числе расходов на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реконструкцию  и  (или) модернизацию существующих объектов централизованных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 водоснабжения, включая водопроводные сети.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Размер  платы  за подключение (технологическое присоединение) объекта к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централизованным системам горячего водоснабжения установлен решением органа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регулирования тарифов ________________________________________ и составляет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(указать наименование органа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регулирования тарифов, номер и дату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принятия решения)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 рублей, включая налог на добавленную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стоимость 18 процентов - ___________________ рублей.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Организация, осуществляющая горячее    Заказчик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(должность уполномоченного лица        (должность уполномоченного лица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организации, осуществляющей горячее                 заказчика)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водоснабжение)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(фамилия, имя, отчество                (фамилия, имя, отчество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уполномоченного лица организации,       уполномоченного лица заказчика)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осуществляющей горячее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водоснабжение)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                                  М.П.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_____________________ 20__ г.     "__" ___________________ 20__ г.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(дата подписания организацией,         (дата подписания заказчиком)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осуществляющей горячее</w:t>
      </w:r>
    </w:p>
    <w:p w:rsidR="00D77D3E" w:rsidRDefault="00D77D3E" w:rsidP="00D77D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водоснабжение)</w:t>
      </w: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D3E" w:rsidRDefault="00D77D3E" w:rsidP="00D77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96" w:rsidRPr="00D77D3E" w:rsidRDefault="004D6E96" w:rsidP="00D77D3E">
      <w:bookmarkStart w:id="7" w:name="_GoBack"/>
      <w:bookmarkEnd w:id="7"/>
    </w:p>
    <w:sectPr w:rsidR="004D6E96" w:rsidRPr="00D77D3E" w:rsidSect="00C85ED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FC"/>
    <w:rsid w:val="004D6E96"/>
    <w:rsid w:val="009B2C56"/>
    <w:rsid w:val="00D000FC"/>
    <w:rsid w:val="00D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BFE4-B0AB-468E-A9CC-8162FAF5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B0DB2F04108426AE791AD7B701B7A4B1A47E8886DC32DA8557887ADF7368CFBAF88E0F3E40915PBw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2B0DB2F04108426AE791AD7B701B7A4B1A47EA8962C32DA8557887ADF7368CFBAF88E0F3E40814PBw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B0DB2F04108426AE791AD7B701B7A4B1A47EA8962C32DA8557887ADF7368CFBAF88E0F3E40814PBw8L" TargetMode="External"/><Relationship Id="rId5" Type="http://schemas.openxmlformats.org/officeDocument/2006/relationships/hyperlink" Target="consultantplus://offline/ref=B12B0DB2F04108426AE791AD7B701B7A4B1A46EB8C69C32DA8557887ADF7368CFBAF88E0F3E40915PBwC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12B0DB2F04108426AE791AD7B701B7A4B1A47EB8462C32DA8557887ADF7368CFBAF88E0F3E40915PBw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5743</Words>
  <Characters>32740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Юлия</dc:creator>
  <cp:keywords/>
  <dc:description/>
  <cp:lastModifiedBy>Кондрашкина Ирина</cp:lastModifiedBy>
  <cp:revision>3</cp:revision>
  <dcterms:created xsi:type="dcterms:W3CDTF">2017-01-11T08:27:00Z</dcterms:created>
  <dcterms:modified xsi:type="dcterms:W3CDTF">2018-01-12T11:48:00Z</dcterms:modified>
</cp:coreProperties>
</file>